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BMI kalkulator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do czego służy i jak działa &lt;strong&gt;BMI kalkulator&lt;/strong&gt;? Jeśli tak, to zapraszam do przeczytania dzisiejszego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BMI kalkulator — jak z niego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chcą przejść na zdrowy tryb życia, a więc zadbać o swoją dietę i aktywność fizyczną, powinny zacząć od obliczenia swojego wskaźnika masy ciała. Pomóc nam w tym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BMI kalkulator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dzisiejszym wpisie przedstawię, do czego on służy, a także jak z niego korzystać. Serdecznie zapraszam!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BMI to współczynnik, który określa, czy posiadamy prawidłowy stosunek masy ciała do wzrostu. Początkowo służył on wyłącznie do obliczania prawidłowej masy ciała u kobiet i mężczyzn, jednak obecnie możemy wykorzystywać go również do mierzenia masy ciała u dzieci i młodzieży. Wynik, jaki otrzymujemy po obliczeniu BMI, pozwala określić czy nasza masa ciała jest w normie lub, czy mamy problemy z nadwagą, otyłością czy niedowagą. Dzięki znajomości tego wskaźnika możemy zapobiec występowaniu jednego z tych schorzeń, ale także dopasować odpowiednią dietę i aktywność fizyczną do naszych indywidualnych wymagań. Dzięki obliczeniu masy ciała przy pomocy </w:t>
      </w:r>
      <w:r>
        <w:rPr>
          <w:rFonts w:ascii="calibri" w:hAnsi="calibri" w:eastAsia="calibri" w:cs="calibri"/>
          <w:sz w:val="24"/>
          <w:szCs w:val="24"/>
          <w:b/>
        </w:rPr>
        <w:t xml:space="preserve">BMI kalkulator</w:t>
      </w:r>
      <w:r>
        <w:rPr>
          <w:rFonts w:ascii="calibri" w:hAnsi="calibri" w:eastAsia="calibri" w:cs="calibri"/>
          <w:sz w:val="24"/>
          <w:szCs w:val="24"/>
        </w:rPr>
        <w:t xml:space="preserve">, zarówno osoby z niedowagą, jak i z nadwagą mogą dowiedzieć się wielu cennych informacji i wprowadzić pozytywne zmiany do swojego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BMI kalkulator?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wyznaczania BMI potrzebny jest nasz wzrost (w metrach) i waga (w kilogramach). Wskaźnik obliczamy, dzieląc masę ciała przez wzrost podniesiony do kwadratu.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BMI kalkulator</w:t>
      </w:r>
      <w:r>
        <w:rPr>
          <w:rFonts w:ascii="calibri" w:hAnsi="calibri" w:eastAsia="calibri" w:cs="calibri"/>
          <w:sz w:val="24"/>
          <w:szCs w:val="24"/>
        </w:rPr>
        <w:t xml:space="preserve"> pozwala nam zrobić to w bardzo szybki i prosty sposób — wystarczy, że wpiszemy odpowiednie dane, a otrzymamy nasz wynik, który mieści się w jednym z ośmiu przedziałów. Przedziały te określają, czy nasza waga jest prawidłowa lub, czy cierpimy na nadwagę bądź niedowagę.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kalkulator-b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2025-11-06T18:58:14+01:00</dcterms:created>
  <dcterms:modified xsi:type="dcterms:W3CDTF">2025-11-06T18:58:14+01:00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